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F6" w:rsidRDefault="00471EF6" w:rsidP="00471EF6">
      <w:pPr>
        <w:ind w:left="540"/>
        <w:rPr>
          <w:b/>
          <w:spacing w:val="20"/>
        </w:rPr>
      </w:pPr>
    </w:p>
    <w:p w:rsidR="00471EF6" w:rsidRDefault="00471EF6" w:rsidP="00471EF6">
      <w:pPr>
        <w:tabs>
          <w:tab w:val="left" w:pos="142"/>
          <w:tab w:val="left" w:pos="1276"/>
        </w:tabs>
        <w:ind w:firstLine="567"/>
      </w:pPr>
      <w:r>
        <w:t xml:space="preserve">                                                                                                                                          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471EF6" w:rsidRPr="00E727D1" w:rsidTr="002B57FF">
        <w:tc>
          <w:tcPr>
            <w:tcW w:w="9485" w:type="dxa"/>
          </w:tcPr>
          <w:p w:rsidR="00471EF6" w:rsidRPr="00E727D1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471EF6" w:rsidRPr="00E727D1" w:rsidTr="002B57FF">
        <w:tc>
          <w:tcPr>
            <w:tcW w:w="9485" w:type="dxa"/>
          </w:tcPr>
          <w:p w:rsidR="00471EF6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471EF6" w:rsidRPr="00E727D1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471EF6" w:rsidRPr="00E727D1" w:rsidTr="002B57FF">
        <w:tc>
          <w:tcPr>
            <w:tcW w:w="9485" w:type="dxa"/>
          </w:tcPr>
          <w:p w:rsidR="00471EF6" w:rsidRPr="00E727D1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71EF6" w:rsidRPr="00E727D1" w:rsidTr="002B57FF">
        <w:tc>
          <w:tcPr>
            <w:tcW w:w="9485" w:type="dxa"/>
          </w:tcPr>
          <w:p w:rsidR="00471EF6" w:rsidRPr="00E727D1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471EF6" w:rsidRPr="00E727D1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471EF6" w:rsidRPr="00E727D1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того созыва</w:t>
            </w:r>
          </w:p>
        </w:tc>
      </w:tr>
      <w:tr w:rsidR="00471EF6" w:rsidRPr="00E727D1" w:rsidTr="002B57FF">
        <w:tc>
          <w:tcPr>
            <w:tcW w:w="9485" w:type="dxa"/>
          </w:tcPr>
          <w:p w:rsidR="00471EF6" w:rsidRPr="00E727D1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71EF6" w:rsidRPr="00E727D1" w:rsidTr="002B57FF">
        <w:tc>
          <w:tcPr>
            <w:tcW w:w="9485" w:type="dxa"/>
          </w:tcPr>
          <w:p w:rsidR="00471EF6" w:rsidRPr="00E727D1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471EF6" w:rsidRPr="00E727D1" w:rsidTr="002B57FF">
        <w:tc>
          <w:tcPr>
            <w:tcW w:w="9485" w:type="dxa"/>
          </w:tcPr>
          <w:p w:rsidR="00471EF6" w:rsidRPr="00E727D1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71EF6" w:rsidRPr="00E727D1" w:rsidTr="002B57FF">
        <w:tc>
          <w:tcPr>
            <w:tcW w:w="9485" w:type="dxa"/>
          </w:tcPr>
          <w:p w:rsidR="00471EF6" w:rsidRPr="00E727D1" w:rsidRDefault="00F91BF2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26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471EF6" w:rsidRPr="00E727D1">
                <w:rPr>
                  <w:rFonts w:ascii="Times New Roman" w:hAnsi="Times New Roman"/>
                  <w:b/>
                  <w:spacing w:val="20"/>
                  <w:sz w:val="28"/>
                </w:rPr>
                <w:t>20</w:t>
              </w:r>
              <w:r w:rsidR="00471EF6">
                <w:rPr>
                  <w:rFonts w:ascii="Times New Roman" w:hAnsi="Times New Roman"/>
                  <w:b/>
                  <w:spacing w:val="20"/>
                  <w:sz w:val="28"/>
                </w:rPr>
                <w:t>17</w:t>
              </w:r>
              <w:r w:rsidR="00471EF6" w:rsidRPr="00E727D1">
                <w:rPr>
                  <w:rFonts w:ascii="Times New Roman" w:hAnsi="Times New Roman"/>
                  <w:b/>
                  <w:spacing w:val="20"/>
                  <w:sz w:val="28"/>
                </w:rPr>
                <w:t xml:space="preserve"> г</w:t>
              </w:r>
            </w:smartTag>
            <w:r w:rsidR="00471EF6"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 w:rsidR="00471EF6">
              <w:rPr>
                <w:rFonts w:ascii="Times New Roman" w:hAnsi="Times New Roman"/>
                <w:spacing w:val="20"/>
                <w:sz w:val="28"/>
              </w:rPr>
              <w:t xml:space="preserve">                    </w:t>
            </w:r>
            <w:r w:rsidR="00471EF6"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471EF6" w:rsidRPr="00CE7422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362</w:t>
            </w:r>
          </w:p>
        </w:tc>
      </w:tr>
      <w:tr w:rsidR="00471EF6" w:rsidRPr="00E727D1" w:rsidTr="002B57FF">
        <w:tc>
          <w:tcPr>
            <w:tcW w:w="9485" w:type="dxa"/>
          </w:tcPr>
          <w:p w:rsidR="00471EF6" w:rsidRPr="00E727D1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17054A" w:rsidRDefault="0017054A" w:rsidP="00211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F6" w:rsidRPr="002118A2" w:rsidRDefault="00900CDF" w:rsidP="00211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A2">
        <w:rPr>
          <w:rFonts w:ascii="Times New Roman" w:hAnsi="Times New Roman" w:cs="Times New Roman"/>
          <w:sz w:val="28"/>
          <w:szCs w:val="28"/>
        </w:rPr>
        <w:t>Об утверждении Положения о</w:t>
      </w:r>
    </w:p>
    <w:p w:rsidR="002118A2" w:rsidRPr="002118A2" w:rsidRDefault="00900CDF" w:rsidP="00211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A2">
        <w:rPr>
          <w:rFonts w:ascii="Times New Roman" w:hAnsi="Times New Roman" w:cs="Times New Roman"/>
          <w:sz w:val="28"/>
          <w:szCs w:val="28"/>
        </w:rPr>
        <w:t xml:space="preserve">Молодежном </w:t>
      </w:r>
      <w:r w:rsidR="002118A2" w:rsidRPr="002118A2">
        <w:rPr>
          <w:rFonts w:ascii="Times New Roman" w:hAnsi="Times New Roman" w:cs="Times New Roman"/>
          <w:sz w:val="28"/>
          <w:szCs w:val="28"/>
        </w:rPr>
        <w:t xml:space="preserve"> </w:t>
      </w:r>
      <w:r w:rsidRPr="002118A2">
        <w:rPr>
          <w:rFonts w:ascii="Times New Roman" w:hAnsi="Times New Roman" w:cs="Times New Roman"/>
          <w:sz w:val="28"/>
          <w:szCs w:val="28"/>
        </w:rPr>
        <w:t xml:space="preserve">парламенте </w:t>
      </w:r>
      <w:r w:rsidR="002118A2" w:rsidRPr="002118A2">
        <w:rPr>
          <w:rFonts w:ascii="Times New Roman" w:hAnsi="Times New Roman" w:cs="Times New Roman"/>
          <w:sz w:val="28"/>
          <w:szCs w:val="28"/>
        </w:rPr>
        <w:t>при Думе</w:t>
      </w:r>
    </w:p>
    <w:p w:rsidR="00900CDF" w:rsidRPr="002118A2" w:rsidRDefault="00900CDF" w:rsidP="002118A2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118A2">
        <w:rPr>
          <w:rFonts w:ascii="Times New Roman" w:hAnsi="Times New Roman" w:cs="Times New Roman"/>
          <w:sz w:val="28"/>
          <w:szCs w:val="28"/>
        </w:rPr>
        <w:t xml:space="preserve">Тулунского </w:t>
      </w:r>
      <w:r w:rsidR="002118A2" w:rsidRPr="002118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18A2">
        <w:rPr>
          <w:rFonts w:ascii="Times New Roman" w:hAnsi="Times New Roman" w:cs="Times New Roman"/>
          <w:sz w:val="28"/>
          <w:szCs w:val="28"/>
        </w:rPr>
        <w:t>района</w:t>
      </w:r>
    </w:p>
    <w:p w:rsidR="00471EF6" w:rsidRPr="002118A2" w:rsidRDefault="00471EF6" w:rsidP="002118A2">
      <w:pPr>
        <w:ind w:left="540"/>
        <w:jc w:val="both"/>
        <w:rPr>
          <w:spacing w:val="20"/>
        </w:rPr>
      </w:pPr>
    </w:p>
    <w:p w:rsidR="00900CDF" w:rsidRPr="002118A2" w:rsidRDefault="006342DB" w:rsidP="0021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общественной составляющей муниципальной молодежной политики, эффективного вовлечения молодежи в ее реализацию, формирования активной гражданской позиции, совершенствования форм реализации муниципальной молодежной политики в </w:t>
      </w:r>
      <w:r w:rsidR="00900CDF"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Тулунском муниципальном районе</w:t>
      </w:r>
      <w:r w:rsid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0CDF"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</w:t>
      </w:r>
      <w:r w:rsidR="00900CDF"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 муниципального района</w:t>
      </w:r>
    </w:p>
    <w:p w:rsidR="002118A2" w:rsidRPr="002118A2" w:rsidRDefault="002118A2" w:rsidP="0021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A2" w:rsidRPr="002118A2" w:rsidRDefault="00900CDF" w:rsidP="00211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6342DB"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CDF" w:rsidRPr="00B52B76" w:rsidRDefault="00B52B76" w:rsidP="00B52B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0B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М</w:t>
      </w:r>
      <w:r w:rsidR="006342DB" w:rsidRPr="00B52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олодежном Парламен</w:t>
      </w:r>
      <w:r w:rsidR="00900CDF" w:rsidRPr="00B5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2118A2" w:rsidRPr="00B5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Думе </w:t>
      </w:r>
      <w:r w:rsidR="00900CDF" w:rsidRPr="00B52B7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 муниципального района</w:t>
      </w:r>
      <w:r w:rsidR="0053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B7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52B76" w:rsidRPr="00B52B76" w:rsidRDefault="00B52B76" w:rsidP="00B5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2.Решение Думы Тулунского муниципального района от 29.09.2009г. №112 «Об утверждении Положения о Молодежном парламенте Тулунского муниципального района»</w:t>
      </w:r>
      <w:r w:rsidR="0085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900CDF" w:rsidRDefault="008571A7" w:rsidP="00B52B7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42DB"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</w:t>
      </w:r>
      <w:r w:rsidR="00532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бюллетене «Вестник Тулунского района».</w:t>
      </w:r>
    </w:p>
    <w:p w:rsidR="0017054A" w:rsidRDefault="0017054A" w:rsidP="0017054A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02FCB" w:rsidRPr="0017054A" w:rsidRDefault="00902FCB" w:rsidP="0017054A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02FCB" w:rsidRDefault="00902FCB" w:rsidP="00902FCB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  <w:r w:rsidR="0017054A" w:rsidRPr="0017054A">
        <w:rPr>
          <w:rFonts w:ascii="Times New Roman" w:hAnsi="Times New Roman" w:cs="Times New Roman"/>
          <w:bCs/>
          <w:sz w:val="28"/>
          <w:szCs w:val="28"/>
        </w:rPr>
        <w:t>Тулунского</w:t>
      </w:r>
    </w:p>
    <w:p w:rsidR="0017054A" w:rsidRPr="0017054A" w:rsidRDefault="00902FCB" w:rsidP="00902FCB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17054A" w:rsidRPr="0017054A">
        <w:rPr>
          <w:rFonts w:ascii="Times New Roman" w:hAnsi="Times New Roman" w:cs="Times New Roman"/>
          <w:bCs/>
          <w:sz w:val="28"/>
          <w:szCs w:val="28"/>
        </w:rPr>
        <w:t>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54A" w:rsidRPr="0017054A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М.И.Бордов</w:t>
      </w:r>
    </w:p>
    <w:p w:rsidR="0017054A" w:rsidRPr="0017054A" w:rsidRDefault="0017054A" w:rsidP="0017054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054A" w:rsidRPr="0017054A" w:rsidRDefault="0017054A" w:rsidP="0017054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054A" w:rsidRPr="0017054A" w:rsidRDefault="0017054A" w:rsidP="0017054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054A">
        <w:rPr>
          <w:rFonts w:ascii="Times New Roman" w:hAnsi="Times New Roman" w:cs="Times New Roman"/>
          <w:bCs/>
          <w:sz w:val="28"/>
          <w:szCs w:val="28"/>
        </w:rPr>
        <w:t xml:space="preserve">Мэр Тулунского </w:t>
      </w:r>
      <w:r w:rsidRPr="0017054A">
        <w:rPr>
          <w:rFonts w:ascii="Times New Roman" w:hAnsi="Times New Roman" w:cs="Times New Roman"/>
          <w:bCs/>
          <w:sz w:val="28"/>
          <w:szCs w:val="28"/>
        </w:rPr>
        <w:tab/>
      </w:r>
    </w:p>
    <w:p w:rsidR="0017054A" w:rsidRPr="0017054A" w:rsidRDefault="0017054A" w:rsidP="001705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054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902FC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902FCB" w:rsidRPr="0017054A">
        <w:rPr>
          <w:rFonts w:ascii="Times New Roman" w:hAnsi="Times New Roman" w:cs="Times New Roman"/>
          <w:bCs/>
          <w:sz w:val="28"/>
          <w:szCs w:val="28"/>
        </w:rPr>
        <w:t>М.И.Гильдебрант</w:t>
      </w:r>
    </w:p>
    <w:p w:rsidR="0017054A" w:rsidRDefault="0017054A" w:rsidP="001705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02FCB" w:rsidRDefault="00902FCB" w:rsidP="006342DB">
      <w:pPr>
        <w:spacing w:before="144" w:after="288" w:line="408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02FCB" w:rsidRDefault="00902FCB" w:rsidP="006342DB">
      <w:pPr>
        <w:spacing w:before="144" w:after="288" w:line="408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6342DB" w:rsidRPr="0017054A" w:rsidRDefault="006342DB" w:rsidP="0090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00CDF" w:rsidRPr="0017054A" w:rsidRDefault="006342DB" w:rsidP="0090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900CDF"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900CDF"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Тулунского</w:t>
      </w:r>
    </w:p>
    <w:p w:rsidR="006342DB" w:rsidRPr="0017054A" w:rsidRDefault="00900CDF" w:rsidP="0090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342DB" w:rsidRPr="0017054A" w:rsidRDefault="006342DB" w:rsidP="0090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0CDF"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F91BF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00CDF"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</w:t>
      </w:r>
      <w:r w:rsidR="00F91BF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00CDF"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>___2017</w:t>
      </w:r>
      <w:r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F91BF2"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</w:p>
    <w:p w:rsidR="00900CDF" w:rsidRDefault="00900CDF" w:rsidP="0090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BEB" w:rsidRDefault="00A76BEB" w:rsidP="0090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4A9" w:rsidRPr="0017054A" w:rsidRDefault="007944A9" w:rsidP="0090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Молодежном парламенте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 Думе </w:t>
      </w:r>
      <w:r w:rsidR="00E67738" w:rsidRPr="001705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Тулунского муниципального района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Молодежный парламент при Думе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Молодежный парламент) является общественным и совещательным органом при Думе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который создан для участия молодежи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лице ее активных представителей в общественно-политической жизни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Положение о Молодежном парламенте при Думе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Положение) разработано в соответствии с федеральным законодательством, законодательством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Иркутской области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муниципальными правовыми актами </w:t>
      </w:r>
      <w:r w:rsidR="00C94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Молодежный парламент создается на срок полномочий Думы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Дума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Общее руководство деятельностью Молодежного парламента осуществляет председатель Думы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Деятельность Молодежного парламента основывается на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принципах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добровольности, равноправия, законности, гласности, свободного коллективного обсуждения. 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Курирует деятельность Молодежного парламента заместитель председателя Думы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Организационное, информационное, материально-техническое обеспечение деятельности Молодежного парламента осуществляется Думой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Молодежный парламент может иметь бланки со своим наименованием и собственную символику, члены Молодежного парламента – удостоверения.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Деятельность Молодежного парламента основывается на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принципах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приоритета прав и свобод человека и гражданина, законности, коллегиальности, гласности и учета общественного мнения.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Цели и задачи Молодежного парламента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Молодежный парламент создается в целях: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участия молодежи в общественно-политической жизни </w:t>
      </w:r>
      <w:r w:rsidR="00C36664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разработки предложений по реализации прав молодежи, содействия в создании условий для проявления инициатив молодежи при осуществлении молодежной политики на территории </w:t>
      </w:r>
      <w:r w:rsidR="00C36664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 содействия в приобщении наиболее активных и подготовленных молодых граждан к общественной и политической деятельности;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формирования, укрепления и повышения правовой и политической культуры молодежи </w:t>
      </w:r>
      <w:r w:rsidR="00C36664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популяризации деятельности Думы </w:t>
      </w:r>
      <w:r w:rsidR="00C36664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области социальной и молодежной политики;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поддержки созидательной, гражданской активности молодежи.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Основными задачами Молодежного парламента являются: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анализ реализации в </w:t>
      </w:r>
      <w:r w:rsidR="00C94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Тулунском муниципальном районе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законодательства Российской Федерации, </w:t>
      </w:r>
      <w:r w:rsidR="00C36664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Иркутской области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муниципальных правовых актов </w:t>
      </w:r>
      <w:r w:rsidR="00C94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затрагивающих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интересы молодежи; 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содействие в защите прав и законных интересов молодежи, представление их инициатив в органах местного самоуправления </w:t>
      </w:r>
      <w:r w:rsidR="0055287B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мониторинг общественно значимых проектов и предложений в области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молодежной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обеспечение взаимодействия депутатов Думы </w:t>
      </w:r>
      <w:r w:rsidR="0055287B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представителей органов местного самоуправления </w:t>
      </w:r>
      <w:r w:rsidR="0055287B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молодежью и её общественными объединениями;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внесение предложений по проектам правовых актов в сфере молодежной политики;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изучение и формирование мнения молодежи о деятельности органов местного самоуправления </w:t>
      </w:r>
      <w:r w:rsidR="0055287B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сфере молодежной политики и по иным вопросам, затрагивающим права и законные интересы молодежи;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проведение публичных дискуссий, «круглых столов», семинаров, деловых игр, встреч лидеров общественно-политических движений муниципальных образований </w:t>
      </w:r>
      <w:r w:rsidR="0055287B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Иркутской области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должностных лиц органов местного самоуправления </w:t>
      </w:r>
      <w:r w:rsidR="0055287B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молодежью;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8) обеспечение сотрудничества Молодежного парламента с </w:t>
      </w:r>
      <w:r w:rsidR="00C9467C" w:rsidRPr="00C94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Молодежным</w:t>
      </w:r>
      <w:r w:rsidR="0055287B" w:rsidRPr="00C94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парламентом при Законодательном Собрании Иркутской области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другими молодежными парламентскими структурами, созданными при органах государственной власти и местного самоуправления </w:t>
      </w:r>
      <w:r w:rsidR="0055287B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Иркутской области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Состав и порядок формирования Молодежного парламента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Количественный состав Молодежного парламента – 15 человек.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 состав Молодежного парламента могут входить граждане Российской Федерации от 18 до 35 лет включительно, зарегистрированные и постоянно проживающие на территории </w:t>
      </w:r>
      <w:r w:rsidR="0017030E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="006E1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 Молодежн</w:t>
      </w:r>
      <w:r w:rsidR="00BD1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 парламент</w:t>
      </w:r>
      <w:r w:rsidR="006E1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D1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формируется </w:t>
      </w:r>
      <w:proofErr w:type="gramStart"/>
      <w:r w:rsidR="00BD1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r w:rsidR="00BD1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делегатов от представительных органов местного самоуправления, действующих на территории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7030E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r w:rsidR="00B51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представителей молодежных общественных объединений, учреждений, предприятий и иных организаций, функционирующих на территории 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3C31" w:rsidRPr="008F5F13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r w:rsidR="008F5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физических лиц-граждан Российской</w:t>
      </w:r>
      <w:r w:rsidR="009A07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Федерации, проживающих на терр</w:t>
      </w:r>
      <w:bookmarkStart w:id="0" w:name="_GoBack"/>
      <w:bookmarkEnd w:id="0"/>
      <w:r w:rsidR="008F5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итории Тулунского муниципального района, изъявивших желание принимать участие в деятельности Молодежного парламента</w:t>
      </w:r>
      <w:r w:rsidRPr="008F5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3C31" w:rsidRPr="00443C31" w:rsidRDefault="00443C31" w:rsidP="00C6413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r w:rsidR="00C641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представителей органов ученического самоуправления, учащихся общеобразовательных учреждений.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Субъекты, указанные в пункте 2 настоящего раздела, для формирования Молодежного парламента представляют следующие документы: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протокол общего собрания по выдвижению представителя;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характеристика кандидата;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4. Для формирования Молодежного парламента председателем Думы </w:t>
      </w:r>
      <w:r w:rsidR="0017030E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создается организационный комитет по формированию Молодежного парламента (далее - организационный комитет)</w:t>
      </w:r>
      <w:r w:rsidR="00B13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количестве 7 человек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В состав организационного комитета </w:t>
      </w:r>
      <w:r w:rsidR="00B13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входят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13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депутата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Думы </w:t>
      </w:r>
      <w:r w:rsidR="0017030E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B13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представителя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 </w:t>
      </w:r>
      <w:r w:rsidR="0017030E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осуществляющие функции в сфере молодежной политики, представители общественных организаций, зарегистрированных на территории </w:t>
      </w:r>
      <w:r w:rsidR="0017030E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Организационный комитет осуществляет координацию по всем вопросам, связанным с формированием Молодежного парламента: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направляет информационные письма субъектам, обладающим правом делегировать представителей в Молодежный парламент, указанные в пункте 2 настоящего раздела;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размещает информацию о формировании Молодежного парламента и срок принятия документов, указанных в пункте 3 настоящего раздела в средствах массовой информации и на официальном сайте </w:t>
      </w:r>
      <w:r w:rsidR="0017030E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Прием документов в организационный комитет осуществляется в течени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дней со дня размещения информации о формировании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принимает документы от субъектов, обладающих правом делегировать представителей в Молодежный парламент;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рассматривает документы, указанные в пункте 3 настоящего раздела, и принимает решения о их соответствии установленному порядку выдвижения представителей в состав Молодежного парламента. При несоответствии указанных документов требованиям настоящего Положения, организационный комитет принимает решение об исключении представителя из списка делегируемых в состав Молодежного парламента представителей; 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принимает решение о персональном составе Молодежного парламента, после обсуждения выдвинутых кандидатур на итоговом заседании. Прошедшим в состав Молодежного парламента считается представитель, набравший более половины голосов членов организационного комитета, участвующих в заседании;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утверждает персональный состав Молодежного парламента. С момента принятия решения организационного комитета об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утверждении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списка представителей в Молодежный парламент, Молодежный парламент считается созданным;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организует первое заседание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Организационные основы деятельности Молодежного парламента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Порядок деятельности Молодежного парламента определяется Регламентом Молодежного парламента, который утверждается на заседании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Формами деятельности Молодежного парламента являются его заседания, заседания Совета Молодежного парламента, комитетов Молодежного парламента и иные формы, установленные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Заседание Молодежного парламента – основная форма деятельности Молодежного парламента. На заседании рассматриваются вопросы, отнесенные настоящим Положением и Регламентом Молодежного парламента к полномочиям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Заседания Молодежного парламента проводятся не реже двух раз в год. В случае необходимости могут проводиться внеочередные заседания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Заседание Молодежного парламента правомочно, если на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присутствует не менее половины членов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Заседания Молодежного парламента являются открытыми. На заседания Молодежного парламента в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обязательном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порядке приглашается председатель Думы </w:t>
      </w:r>
      <w:r w:rsidR="00D428BA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7. В заседаниях Молодежного парламента могут принимать участие представители Думы </w:t>
      </w:r>
      <w:r w:rsidR="00D428BA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администрации </w:t>
      </w:r>
      <w:r w:rsidR="00D428BA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иные заинтересованные лица.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На заседаниях Молодежного парламента принимаются решения по вопросам деятельности Молодежного парламента. Решения Молодежного парламента не касающиеся организации своей деятельности, носят рекомендательный характер.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Решения Молодежного парламента принимаются открытым голосованием простым большинством голосов.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Молодежный парламент в соответствии с Регламентом Молодежного парламента вправе принимать решения в заочной форме путем опроса членов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К исключительной компетенции заседания Молодежного парламента относятся следующие вопросы: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утверждение структуры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утверждение годового плана работы Молодежного парламента, разработанного в соответствии с целями и задачами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утверждение Регламента Молодежного парламента, внесение в него изменений;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утверждение Кодекса этики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утверждение положений о комитетах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рассмотрение и утверждение отчета об итогах деятельности Молодежного парламента и председателя Молодежного парламента в порядке,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установленном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Регламентом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решение вопроса о доверии или недоверии председателю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избрание председателя Молодежного совета, переизбрание председателя Молодежного парламента в случае выражения ему недоверия;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внесение изменений в персональный состав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На первом заседании Молодежного парламента избираются председатель Молодежного парламента, </w:t>
      </w:r>
      <w:r w:rsidR="00532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заместителя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председателя Молодежного парламента, ответственный секретарь, а также создаются Совет Молодежного парламента и комитеты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Работой Молодежного парламента руководит его председатель.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Председатель Молодежного парламента избирается из числа членов Молодежного парламента открытым голосованием. Председатель Молодежного парламента считается избранным, если за него проголосовало более половины членов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Председатель Молодежного парламента: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осуществляет руководство подготовкой заседаний Молодежного парламента, Совета Молодежного парламента и вопросов, вносимых на рассмотрение Молодежного парламента и Совета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утверждает повестки заседаний Молодежного парламента и Совета Молодежного парламента на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основании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поступивших предложений;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ведет заседания Молодежного парламента и Совета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подписывает решения, протоколы заседаний Молодежного парламента и Совета Молодежного парламента, а также иные документы;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информирует Думу </w:t>
      </w:r>
      <w:r w:rsidR="002A5DA6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рассмотренных на заседаниях Молодежного парламента и Совета Молодежного парламента вопросах и принятых решениях;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организует подготовку материалов и проектов документов к заседаниям Молодежного парламента и Совета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принимает решения о направлении на рассмотрение в соответствующие комитеты Молодежного парламента материалов, поступивших в Молодежный парламент;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8) информирует членов Молодежного парламента о решениях органов местного самоуправления </w:t>
      </w:r>
      <w:r w:rsidR="002A5DA6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касающихся деятельности 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Молодежного парламента, а также о работе Совета Молодежного парламента и комитетов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9) представляет Молодежный парламент во взаимоотношениях с органами местного самоуправления </w:t>
      </w:r>
      <w:r w:rsidR="002A5DA6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общественными объединениями и организациями;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распределяет обязанности между заместителями председателя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11) ежегодно представляет в Думу </w:t>
      </w:r>
      <w:r w:rsidR="002A5DA6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отчет об итогах деятельности Молодежного парламента в порядке,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установленном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Регламентом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решает иные вопросы, связанные с деятельностью Молодежного парламента, в соответствии с настоящим Положением и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Заместители председателя Молодежного парламента избираются из числа членов Молодежного парламента. Порядок избрания заместителей председателя Молодежного парламента устанавливается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Распределение функций между заместителями председателя Молодежного парламента осуществляется председателем Молодежного парламента. В отсутствие председателя Молодежного парламента или в случае невозможности выполнения им своих обязанностей его обязанности исполняет один из заместителей председателя Молодежного парламента по поручению председателя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Ответственный секретарь Молодежного парламента избирается из числа членов Молодежного парламента. Порядок избрания ответственного секретаря Молодежного парламента устанавливается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Ответственный секретарь Молодежного парламента: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оповещает членов Молодежного парламента о времени, месте проведения предстоящих заседаний Молодежного парламента и Совета Молодежного парламента, рассылает повестки заседаний и материалы к ним;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ведет делопроизводство Молодежного парламента и протокол заседаний Молодежного парламента и Совета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хранит документы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решает иные вопросы, связанные с деятельностью Молодежного парламента, в соответствии с настоящим Положением и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Для решения текущих вопросов и организации деятельности Молодежного парламента в период между заседаниями Молодежного парламента создается Совет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Совет Молодежного парламента возглавляет председатель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Порядок формирования, полномочия и организация работы Совета Молодежного парламента определяются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23. Для взаимодействия Думы </w:t>
      </w:r>
      <w:r w:rsidR="002A5DA6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Молодежного парламента создаются комитеты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Структура, порядок формирования, полномочия и организация работы комитетов Молодежного парламента определяются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Для осуществления отдельных направлений деятельности Молодежного парламента в соответствии с его целями и задачами могут образовываться экспертные и рабочие группы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Права и обязанности члена Молодежного парламента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Член Молодежного парламента имеет право: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принимать участие в подготовке решений по всем вопросам, касающимся деятельности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 выдвигать кандидатов, избирать и быть избранным на руководящие должности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получать информацию по различным аспектам деятельности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готовить предложения по совершенствованию нормативных правовых актов </w:t>
      </w:r>
      <w:r w:rsidR="00B710DF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затрагивающих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 и законные интересы молодежи </w:t>
      </w:r>
      <w:r w:rsidR="00B710DF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проводить анализ проектов нормативных правовых актов органов местного самоуправления </w:t>
      </w:r>
      <w:r w:rsidR="00B710DF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части, затрагивающей права и законные интересы молодежи </w:t>
      </w:r>
      <w:r w:rsidR="00B710DF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вести просветительскую работу в молодежной среде, направленную на повышение правовой культуры молодых избирателей;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присутствовать по приглашению на </w:t>
      </w: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заседаниях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Думы </w:t>
      </w:r>
      <w:r w:rsidR="00AF509C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комитетов и временных депутатских комиссий (рабочих групп) Думы </w:t>
      </w:r>
      <w:r w:rsidR="00AF509C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депутатских слушаниях;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осуществлять иные права, установленные настоящим Положением и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Член Молодежного парламента обязан: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выполнять требования настоящего Положения, Регламента Молодежного парламента и Кодекса этики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исполнять решения Молодежного парламента, Совета Молодежного парламента, комитетов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исполнять иные обязанности, установленные настоящим Положением и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Полномочия члена Молодежного парламента могут быть прекращены досрочно субъектом, делегировавшим представителя в состав Молодежного парламента, с одновременной заменой или без замены его другим представителем.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Полномочия члена Молодежного парламента прекращаются досрочно также в случаях: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его смерти;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подачи им личного заявления о сложении полномочий;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утраты им гражданства Российской Федерации;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его выезда за пределы </w:t>
      </w:r>
      <w:r w:rsidR="00AF509C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постоянное место жительства;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вступления в отношении его в законную силу обвинительного приговора суда;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признания его судом недееспособным или ограниченно дееспособным;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объявления его умершим по решению суда, вступившему в законную силу;</w:t>
      </w:r>
      <w:proofErr w:type="gramEnd"/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неоднократного неисполнения им поручений председателя Молодежного парламента или систематического отказа от участия в мероприятиях, организуемых Молодежным парламентом;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9) его неявки на </w:t>
      </w:r>
      <w:proofErr w:type="gramStart"/>
      <w:r w:rsidR="00794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и более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заседани</w:t>
      </w:r>
      <w:r w:rsidR="00794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Молодежного парламента подряд без уважительной причины;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несоблюдение Кодекса этики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7D12" w:rsidRPr="0017054A" w:rsidRDefault="00F97D12" w:rsidP="0021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054A">
        <w:rPr>
          <w:rFonts w:ascii="Times New Roman" w:hAnsi="Times New Roman" w:cs="Times New Roman"/>
          <w:sz w:val="24"/>
          <w:szCs w:val="24"/>
        </w:rPr>
        <w:t xml:space="preserve">6. Вступление в силу настоящего </w:t>
      </w:r>
      <w:r w:rsidR="002118A2" w:rsidRPr="0017054A">
        <w:rPr>
          <w:rFonts w:ascii="Times New Roman" w:hAnsi="Times New Roman" w:cs="Times New Roman"/>
          <w:sz w:val="24"/>
          <w:szCs w:val="24"/>
        </w:rPr>
        <w:t>Положения</w:t>
      </w:r>
    </w:p>
    <w:p w:rsidR="00F97D12" w:rsidRPr="0017054A" w:rsidRDefault="00F97D12" w:rsidP="00F9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D12" w:rsidRPr="0017054A" w:rsidRDefault="002118A2" w:rsidP="0021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A">
        <w:rPr>
          <w:rFonts w:ascii="Times New Roman" w:hAnsi="Times New Roman" w:cs="Times New Roman"/>
          <w:sz w:val="24"/>
          <w:szCs w:val="24"/>
        </w:rPr>
        <w:t>Настоящее</w:t>
      </w:r>
      <w:r w:rsidR="00F97D12" w:rsidRPr="0017054A">
        <w:rPr>
          <w:rFonts w:ascii="Times New Roman" w:hAnsi="Times New Roman" w:cs="Times New Roman"/>
          <w:sz w:val="24"/>
          <w:szCs w:val="24"/>
        </w:rPr>
        <w:t xml:space="preserve"> </w:t>
      </w:r>
      <w:r w:rsidRPr="0017054A">
        <w:rPr>
          <w:rFonts w:ascii="Times New Roman" w:hAnsi="Times New Roman" w:cs="Times New Roman"/>
          <w:sz w:val="24"/>
          <w:szCs w:val="24"/>
        </w:rPr>
        <w:t>Положение</w:t>
      </w:r>
      <w:r w:rsidR="00F97D12" w:rsidRPr="0017054A">
        <w:rPr>
          <w:rFonts w:ascii="Times New Roman" w:hAnsi="Times New Roman" w:cs="Times New Roman"/>
          <w:sz w:val="24"/>
          <w:szCs w:val="24"/>
        </w:rPr>
        <w:t xml:space="preserve"> вступает в силу после дня его официального опубликования.</w:t>
      </w:r>
    </w:p>
    <w:p w:rsidR="00F97D12" w:rsidRPr="0017054A" w:rsidRDefault="00F97D12" w:rsidP="00F9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D12" w:rsidRPr="0017054A" w:rsidRDefault="002118A2" w:rsidP="0021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60"/>
      <w:bookmarkEnd w:id="1"/>
      <w:r w:rsidRPr="0017054A">
        <w:rPr>
          <w:rFonts w:ascii="Times New Roman" w:hAnsi="Times New Roman" w:cs="Times New Roman"/>
          <w:sz w:val="24"/>
          <w:szCs w:val="24"/>
        </w:rPr>
        <w:t>7.</w:t>
      </w:r>
      <w:r w:rsidR="00F97D12" w:rsidRPr="0017054A">
        <w:rPr>
          <w:rFonts w:ascii="Times New Roman" w:hAnsi="Times New Roman" w:cs="Times New Roman"/>
          <w:sz w:val="24"/>
          <w:szCs w:val="24"/>
        </w:rPr>
        <w:t xml:space="preserve"> Переходные положения</w:t>
      </w:r>
    </w:p>
    <w:p w:rsidR="00F97D12" w:rsidRPr="0017054A" w:rsidRDefault="00F97D12" w:rsidP="00F9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D12" w:rsidRPr="0017054A" w:rsidRDefault="00F97D12" w:rsidP="00F9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54A">
        <w:rPr>
          <w:rFonts w:ascii="Times New Roman" w:hAnsi="Times New Roman" w:cs="Times New Roman"/>
          <w:sz w:val="24"/>
          <w:szCs w:val="24"/>
        </w:rPr>
        <w:t xml:space="preserve">Молодежный парламент </w:t>
      </w:r>
      <w:r w:rsidR="002118A2" w:rsidRPr="0017054A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17054A">
        <w:rPr>
          <w:rFonts w:ascii="Times New Roman" w:hAnsi="Times New Roman" w:cs="Times New Roman"/>
          <w:sz w:val="24"/>
          <w:szCs w:val="24"/>
        </w:rPr>
        <w:t xml:space="preserve">, сформированный в соответствии с </w:t>
      </w:r>
      <w:hyperlink r:id="rId7" w:history="1">
        <w:r w:rsidRPr="0017054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7054A">
        <w:rPr>
          <w:rFonts w:ascii="Times New Roman" w:hAnsi="Times New Roman" w:cs="Times New Roman"/>
          <w:sz w:val="24"/>
          <w:szCs w:val="24"/>
        </w:rPr>
        <w:t xml:space="preserve"> о Молодежном парламенте </w:t>
      </w:r>
      <w:r w:rsidR="002118A2" w:rsidRPr="0017054A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17054A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2118A2" w:rsidRPr="0017054A">
        <w:rPr>
          <w:rFonts w:ascii="Times New Roman" w:hAnsi="Times New Roman" w:cs="Times New Roman"/>
          <w:sz w:val="24"/>
          <w:szCs w:val="24"/>
        </w:rPr>
        <w:t>решением Думы Тулунского муниципального района</w:t>
      </w:r>
      <w:r w:rsidRPr="0017054A">
        <w:rPr>
          <w:rFonts w:ascii="Times New Roman" w:hAnsi="Times New Roman" w:cs="Times New Roman"/>
          <w:sz w:val="24"/>
          <w:szCs w:val="24"/>
        </w:rPr>
        <w:t xml:space="preserve"> от </w:t>
      </w:r>
      <w:r w:rsidR="002118A2" w:rsidRPr="0017054A">
        <w:rPr>
          <w:rFonts w:ascii="Times New Roman" w:hAnsi="Times New Roman" w:cs="Times New Roman"/>
          <w:sz w:val="24"/>
          <w:szCs w:val="24"/>
        </w:rPr>
        <w:t>29</w:t>
      </w:r>
      <w:r w:rsidRPr="0017054A">
        <w:rPr>
          <w:rFonts w:ascii="Times New Roman" w:hAnsi="Times New Roman" w:cs="Times New Roman"/>
          <w:sz w:val="24"/>
          <w:szCs w:val="24"/>
        </w:rPr>
        <w:t xml:space="preserve"> </w:t>
      </w:r>
      <w:r w:rsidR="002118A2" w:rsidRPr="0017054A">
        <w:rPr>
          <w:rFonts w:ascii="Times New Roman" w:hAnsi="Times New Roman" w:cs="Times New Roman"/>
          <w:sz w:val="24"/>
          <w:szCs w:val="24"/>
        </w:rPr>
        <w:t>сентября</w:t>
      </w:r>
      <w:r w:rsidRPr="0017054A">
        <w:rPr>
          <w:rFonts w:ascii="Times New Roman" w:hAnsi="Times New Roman" w:cs="Times New Roman"/>
          <w:sz w:val="24"/>
          <w:szCs w:val="24"/>
        </w:rPr>
        <w:t xml:space="preserve"> 2009 года N </w:t>
      </w:r>
      <w:r w:rsidR="002118A2" w:rsidRPr="0017054A">
        <w:rPr>
          <w:rFonts w:ascii="Times New Roman" w:hAnsi="Times New Roman" w:cs="Times New Roman"/>
          <w:sz w:val="24"/>
          <w:szCs w:val="24"/>
        </w:rPr>
        <w:t>112</w:t>
      </w:r>
      <w:r w:rsidRPr="0017054A">
        <w:rPr>
          <w:rFonts w:ascii="Times New Roman" w:hAnsi="Times New Roman" w:cs="Times New Roman"/>
          <w:sz w:val="24"/>
          <w:szCs w:val="24"/>
        </w:rPr>
        <w:t xml:space="preserve">, осуществляет свою деятельность в соответствии с настоящим </w:t>
      </w:r>
      <w:r w:rsidR="002118A2" w:rsidRPr="0017054A">
        <w:rPr>
          <w:rFonts w:ascii="Times New Roman" w:hAnsi="Times New Roman" w:cs="Times New Roman"/>
          <w:sz w:val="24"/>
          <w:szCs w:val="24"/>
        </w:rPr>
        <w:lastRenderedPageBreak/>
        <w:t>Положением</w:t>
      </w:r>
      <w:r w:rsidRPr="0017054A">
        <w:rPr>
          <w:rFonts w:ascii="Times New Roman" w:hAnsi="Times New Roman" w:cs="Times New Roman"/>
          <w:sz w:val="24"/>
          <w:szCs w:val="24"/>
        </w:rPr>
        <w:t xml:space="preserve"> до дня первого заседания Молодежного парламента при </w:t>
      </w:r>
      <w:r w:rsidR="002118A2" w:rsidRPr="0017054A">
        <w:rPr>
          <w:rFonts w:ascii="Times New Roman" w:hAnsi="Times New Roman" w:cs="Times New Roman"/>
          <w:sz w:val="24"/>
          <w:szCs w:val="24"/>
        </w:rPr>
        <w:t>Думе Тулунского муниципального района</w:t>
      </w:r>
      <w:r w:rsidRPr="0017054A">
        <w:rPr>
          <w:rFonts w:ascii="Times New Roman" w:hAnsi="Times New Roman" w:cs="Times New Roman"/>
          <w:sz w:val="24"/>
          <w:szCs w:val="24"/>
        </w:rPr>
        <w:t xml:space="preserve"> нового созыва в правомочном составе.</w:t>
      </w:r>
      <w:proofErr w:type="gramEnd"/>
    </w:p>
    <w:p w:rsidR="00494E8A" w:rsidRPr="00705306" w:rsidRDefault="00494E8A" w:rsidP="007053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494E8A" w:rsidRPr="00705306" w:rsidSect="00170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08AF"/>
    <w:multiLevelType w:val="hybridMultilevel"/>
    <w:tmpl w:val="0364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DB"/>
    <w:rsid w:val="0017030E"/>
    <w:rsid w:val="0017054A"/>
    <w:rsid w:val="002118A2"/>
    <w:rsid w:val="002A5DA6"/>
    <w:rsid w:val="00443C31"/>
    <w:rsid w:val="00471EF6"/>
    <w:rsid w:val="00494E8A"/>
    <w:rsid w:val="005323D1"/>
    <w:rsid w:val="0055287B"/>
    <w:rsid w:val="006342DB"/>
    <w:rsid w:val="006E1317"/>
    <w:rsid w:val="00705306"/>
    <w:rsid w:val="00711F75"/>
    <w:rsid w:val="007944A9"/>
    <w:rsid w:val="008571A7"/>
    <w:rsid w:val="008F5F13"/>
    <w:rsid w:val="00900CDF"/>
    <w:rsid w:val="00902FCB"/>
    <w:rsid w:val="009A07BE"/>
    <w:rsid w:val="00A76BEB"/>
    <w:rsid w:val="00AF509C"/>
    <w:rsid w:val="00B13987"/>
    <w:rsid w:val="00B51251"/>
    <w:rsid w:val="00B52B76"/>
    <w:rsid w:val="00B710DF"/>
    <w:rsid w:val="00BD161B"/>
    <w:rsid w:val="00C36664"/>
    <w:rsid w:val="00C6413F"/>
    <w:rsid w:val="00C9467C"/>
    <w:rsid w:val="00D428BA"/>
    <w:rsid w:val="00D50B67"/>
    <w:rsid w:val="00E67738"/>
    <w:rsid w:val="00EC2396"/>
    <w:rsid w:val="00F91BF2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2DB"/>
    <w:pPr>
      <w:spacing w:after="0" w:line="240" w:lineRule="auto"/>
      <w:outlineLvl w:val="0"/>
    </w:pPr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2DB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6342D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6342DB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6342D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Шапка (герб)"/>
    <w:basedOn w:val="a"/>
    <w:rsid w:val="00471EF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52B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2DB"/>
    <w:pPr>
      <w:spacing w:after="0" w:line="240" w:lineRule="auto"/>
      <w:outlineLvl w:val="0"/>
    </w:pPr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2DB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6342D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6342DB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6342D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Шапка (герб)"/>
    <w:basedOn w:val="a"/>
    <w:rsid w:val="00471EF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52B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5797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9037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518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30AECCC3F4BB973EAEF9E0A3CC96CB4F9303B9F1B032DC1F0CB4C429C16337DDAC2B0D6CA62803720154OCo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8D92-208C-4AF6-9CDC-1F30FDBE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33</cp:revision>
  <cp:lastPrinted>2018-09-26T05:55:00Z</cp:lastPrinted>
  <dcterms:created xsi:type="dcterms:W3CDTF">2017-11-16T06:57:00Z</dcterms:created>
  <dcterms:modified xsi:type="dcterms:W3CDTF">2018-09-26T05:56:00Z</dcterms:modified>
</cp:coreProperties>
</file>